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Pr="00A85D0F" w:rsidRDefault="00C61AB0">
      <w:pPr>
        <w:pStyle w:val="Heading9"/>
        <w:ind w:right="-360"/>
        <w:contextualSpacing/>
        <w:jc w:val="center"/>
        <w:rPr>
          <w:b/>
          <w:bCs/>
          <w:sz w:val="22"/>
          <w:szCs w:val="22"/>
          <w:u w:val="single"/>
        </w:rPr>
      </w:pPr>
      <w:r>
        <w:rPr>
          <w:b/>
          <w:bCs/>
          <w:sz w:val="22"/>
          <w:szCs w:val="22"/>
          <w:u w:val="single"/>
        </w:rPr>
        <w:t xml:space="preserve">MATERIAL MANAGEMENT –SWITCHGEARS CONTROLLERS AND RECTIFIERS </w:t>
      </w:r>
      <w:r w:rsidRPr="00A85D0F">
        <w:rPr>
          <w:b/>
          <w:bCs/>
          <w:sz w:val="22"/>
          <w:szCs w:val="22"/>
          <w:u w:val="single"/>
        </w:rPr>
        <w:t>DEPARTMENT</w:t>
      </w:r>
    </w:p>
    <w:p w:rsidR="001B3228" w:rsidRPr="00A85D0F" w:rsidRDefault="00C61AB0">
      <w:pPr>
        <w:pStyle w:val="Heading9"/>
        <w:ind w:right="-360"/>
        <w:contextualSpacing/>
        <w:jc w:val="center"/>
        <w:rPr>
          <w:b/>
          <w:bCs/>
          <w:sz w:val="22"/>
          <w:szCs w:val="22"/>
          <w:u w:val="single"/>
        </w:rPr>
      </w:pPr>
      <w:r w:rsidRPr="00A85D0F">
        <w:rPr>
          <w:b/>
          <w:bCs/>
          <w:sz w:val="22"/>
          <w:szCs w:val="22"/>
          <w:u w:val="single"/>
          <w:lang w:val="es-CR"/>
        </w:rPr>
        <w:t xml:space="preserve">PRESS TENDER NOTICE NO. </w:t>
      </w:r>
      <w:r w:rsidR="00A85D0F" w:rsidRPr="00A85D0F">
        <w:rPr>
          <w:b/>
          <w:bCs/>
          <w:sz w:val="22"/>
          <w:szCs w:val="22"/>
          <w:u w:val="single"/>
        </w:rPr>
        <w:t>E432302</w:t>
      </w:r>
      <w:r w:rsidR="00F0021F" w:rsidRPr="00A85D0F">
        <w:rPr>
          <w:b/>
          <w:bCs/>
          <w:sz w:val="22"/>
          <w:szCs w:val="22"/>
          <w:u w:val="single"/>
        </w:rPr>
        <w:t>0</w:t>
      </w:r>
      <w:r w:rsidR="00A6689B">
        <w:rPr>
          <w:b/>
          <w:bCs/>
          <w:sz w:val="22"/>
          <w:szCs w:val="22"/>
          <w:u w:val="single"/>
        </w:rPr>
        <w:t>R</w:t>
      </w:r>
      <w:r w:rsidR="00D17E36" w:rsidRPr="00A85D0F">
        <w:rPr>
          <w:b/>
          <w:bCs/>
          <w:sz w:val="22"/>
          <w:szCs w:val="22"/>
          <w:u w:val="single"/>
        </w:rPr>
        <w:t xml:space="preserve"> </w:t>
      </w:r>
      <w:r w:rsidR="00A85D0F" w:rsidRPr="00A85D0F">
        <w:rPr>
          <w:rFonts w:eastAsiaTheme="minorHAnsi"/>
          <w:b/>
          <w:color w:val="121212"/>
          <w:sz w:val="22"/>
          <w:szCs w:val="22"/>
          <w:u w:val="single"/>
          <w:lang w:val="en-IN" w:bidi="ar-SA"/>
        </w:rPr>
        <w:t>SURGE ARRESTER</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proofErr w:type="gramStart"/>
      <w:r>
        <w:rPr>
          <w:b/>
          <w:bCs/>
          <w:sz w:val="22"/>
          <w:szCs w:val="22"/>
        </w:rPr>
        <w:t xml:space="preserve">of </w:t>
      </w:r>
      <w:r w:rsidR="000C725C" w:rsidRPr="000C725C">
        <w:rPr>
          <w:rFonts w:ascii="CIDFont+F2" w:eastAsiaTheme="minorHAnsi" w:hAnsi="CIDFont+F2" w:cs="CIDFont+F2"/>
          <w:color w:val="121212"/>
          <w:sz w:val="16"/>
          <w:szCs w:val="16"/>
          <w:lang w:val="en-IN" w:bidi="ar-SA"/>
        </w:rPr>
        <w:t xml:space="preserve"> </w:t>
      </w:r>
      <w:r w:rsidR="00A85D0F">
        <w:rPr>
          <w:rFonts w:eastAsiaTheme="minorHAnsi"/>
          <w:b/>
          <w:color w:val="121212"/>
          <w:sz w:val="22"/>
          <w:szCs w:val="22"/>
          <w:lang w:val="en-IN" w:bidi="ar-SA"/>
        </w:rPr>
        <w:t>S</w:t>
      </w:r>
      <w:r w:rsidR="00A85D0F" w:rsidRPr="00A85D0F">
        <w:rPr>
          <w:rFonts w:eastAsiaTheme="minorHAnsi"/>
          <w:b/>
          <w:color w:val="121212"/>
          <w:sz w:val="22"/>
          <w:szCs w:val="22"/>
          <w:lang w:val="en-IN" w:bidi="ar-SA"/>
        </w:rPr>
        <w:t>urge</w:t>
      </w:r>
      <w:proofErr w:type="gramEnd"/>
      <w:r w:rsidR="00A85D0F" w:rsidRPr="00A85D0F">
        <w:rPr>
          <w:rFonts w:eastAsiaTheme="minorHAnsi"/>
          <w:b/>
          <w:color w:val="121212"/>
          <w:sz w:val="22"/>
          <w:szCs w:val="22"/>
          <w:lang w:val="en-IN" w:bidi="ar-SA"/>
        </w:rPr>
        <w:t xml:space="preserve"> arrester</w:t>
      </w:r>
      <w:r w:rsidR="00A85D0F">
        <w:rPr>
          <w:rFonts w:eastAsiaTheme="minorHAnsi" w:cs="Times New Roman"/>
          <w:b/>
          <w:color w:val="121212"/>
          <w:sz w:val="22"/>
          <w:szCs w:val="22"/>
          <w:lang w:val="en-IN" w:bidi="ar-SA"/>
        </w:rPr>
        <w:t xml:space="preserve"> </w:t>
      </w:r>
      <w:r w:rsidR="00A85D0F">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A6689B">
        <w:rPr>
          <w:b/>
          <w:bCs/>
          <w:sz w:val="22"/>
          <w:szCs w:val="22"/>
        </w:rPr>
        <w:t>30</w:t>
      </w:r>
      <w:r w:rsidR="00A85D0F">
        <w:rPr>
          <w:b/>
          <w:bCs/>
          <w:sz w:val="22"/>
          <w:szCs w:val="22"/>
        </w:rPr>
        <w:t>/07</w:t>
      </w:r>
      <w:r w:rsidR="00E1002C">
        <w:rPr>
          <w:b/>
          <w:bCs/>
          <w:sz w:val="22"/>
          <w:szCs w:val="22"/>
        </w:rPr>
        <w:t>/2022</w:t>
      </w:r>
      <w:r w:rsidR="00A6689B">
        <w:rPr>
          <w:b/>
          <w:bCs/>
          <w:sz w:val="22"/>
          <w:szCs w:val="22"/>
        </w:rPr>
        <w:t xml:space="preserve"> (03</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A6689B">
        <w:rPr>
          <w:rFonts w:cs="Times New Roman"/>
        </w:rPr>
        <w:t xml:space="preserve"> </w:t>
      </w:r>
      <w:r w:rsidR="00F8031D">
        <w:rPr>
          <w:rFonts w:cs="Times New Roman"/>
        </w:rPr>
        <w:t>day (</w:t>
      </w:r>
      <w:r w:rsidR="00A6689B">
        <w:rPr>
          <w:rFonts w:cs="Times New Roman"/>
        </w:rPr>
        <w:t>01/08</w:t>
      </w:r>
      <w:r w:rsidR="00A85D0F">
        <w:rPr>
          <w:rFonts w:cs="Times New Roman"/>
        </w:rPr>
        <w:t>/2022 at</w:t>
      </w:r>
      <w:r w:rsidR="00A6689B">
        <w:rPr>
          <w:rFonts w:cs="Times New Roman"/>
        </w:rPr>
        <w:t xml:space="preserve"> 11.00 A</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A85D0F">
        <w:rPr>
          <w:rFonts w:cs="Times New Roman"/>
          <w:b/>
          <w:bCs/>
          <w:sz w:val="22"/>
          <w:szCs w:val="22"/>
        </w:rPr>
        <w:t>Sheet E432302</w:t>
      </w:r>
      <w:r w:rsidR="00143249">
        <w:rPr>
          <w:rFonts w:cs="Times New Roman"/>
          <w:b/>
          <w:bCs/>
          <w:sz w:val="22"/>
          <w:szCs w:val="22"/>
        </w:rPr>
        <w:t>0</w:t>
      </w:r>
      <w:r w:rsidR="00A6689B">
        <w:rPr>
          <w:rFonts w:cs="Times New Roman"/>
          <w:b/>
          <w:bCs/>
          <w:sz w:val="22"/>
          <w:szCs w:val="22"/>
        </w:rPr>
        <w:t>R</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C725C"/>
    <w:rsid w:val="000D229F"/>
    <w:rsid w:val="00143249"/>
    <w:rsid w:val="001B3228"/>
    <w:rsid w:val="003F34AD"/>
    <w:rsid w:val="004075BA"/>
    <w:rsid w:val="00553759"/>
    <w:rsid w:val="00852C59"/>
    <w:rsid w:val="00935CAC"/>
    <w:rsid w:val="00975C99"/>
    <w:rsid w:val="00A6689B"/>
    <w:rsid w:val="00A85D0F"/>
    <w:rsid w:val="00B45CD7"/>
    <w:rsid w:val="00C61AB0"/>
    <w:rsid w:val="00C83B77"/>
    <w:rsid w:val="00CB1283"/>
    <w:rsid w:val="00D17E36"/>
    <w:rsid w:val="00D97ECA"/>
    <w:rsid w:val="00E1002C"/>
    <w:rsid w:val="00F0021F"/>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1D069"/>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85AE7-5632-461F-9A98-18FB1F18B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4</cp:revision>
  <cp:lastPrinted>2013-05-29T10:31:00Z</cp:lastPrinted>
  <dcterms:created xsi:type="dcterms:W3CDTF">2022-03-30T10:50:00Z</dcterms:created>
  <dcterms:modified xsi:type="dcterms:W3CDTF">2022-07-09T03:05:00Z</dcterms:modified>
</cp:coreProperties>
</file>